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autoSpaceDN w:val="0"/>
        <w:spacing w:line="292" w:lineRule="auto"/>
        <w:ind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  <w:bookmarkStart w:id="0" w:name="_GoBack"/>
      <w:bookmarkEnd w:id="0"/>
    </w:p>
    <w:p>
      <w:pPr>
        <w:pStyle w:val="6"/>
        <w:widowControl w:val="0"/>
        <w:autoSpaceDE w:val="0"/>
        <w:autoSpaceDN w:val="0"/>
        <w:spacing w:line="292" w:lineRule="auto"/>
        <w:ind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  <w:r>
        <w:rPr>
          <w:rFonts w:ascii="Calibri" w:hAnsi="Calibri" w:eastAsia="Times New Roman" w:cs="Calibri"/>
          <w:b w:val="0"/>
          <w:kern w:val="0"/>
          <w:lang w:val="it-IT" w:eastAsia="en-US" w:bidi="ar-SA"/>
        </w:rPr>
        <w:t>Si comunica che, ai sensi della Legge n. 124/2017, comma 126-129 dell’art. 1, cosiddetta Legge annuale per il mercato e la concorrenza, la Scuola Internazionale Italo Cinese di Padova C.F. 04662580283 formata dalle seguenti Scuole: Infanzia codice PD1AVZ5009, Primaria codice PD1EOO500S, Scuola Secondaria di Primo grado codice PD1M015007 ha ricevuto nell’esercizio 2022 le seguenti erogazioni:</w:t>
      </w:r>
    </w:p>
    <w:p>
      <w:pPr>
        <w:pStyle w:val="6"/>
        <w:widowControl w:val="0"/>
        <w:autoSpaceDE w:val="0"/>
        <w:autoSpaceDN w:val="0"/>
        <w:spacing w:line="292" w:lineRule="auto"/>
        <w:ind w:left="100"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</w:p>
    <w:p>
      <w:pPr>
        <w:pStyle w:val="6"/>
        <w:widowControl w:val="0"/>
        <w:autoSpaceDE w:val="0"/>
        <w:autoSpaceDN w:val="0"/>
        <w:spacing w:line="292" w:lineRule="auto"/>
        <w:ind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  <w:r>
        <w:rPr>
          <w:rFonts w:ascii="Calibri" w:hAnsi="Calibri" w:eastAsia="Times New Roman" w:cs="Calibri"/>
          <w:b w:val="0"/>
          <w:kern w:val="0"/>
          <w:lang w:val="it-IT" w:eastAsia="en-US" w:bidi="ar-SA"/>
        </w:rPr>
        <w:t xml:space="preserve">Denominazione Ente erogante COMUNE DI PADOVA € 1.500,00 data di incasso 06/04/2022 causale contributo per lo svolgimento di attività extracurriculari nelle scuole secondarie di II grado, statali e paritarie, e nei centri di formazione professionale della città di Padova; </w:t>
      </w:r>
    </w:p>
    <w:p>
      <w:pPr>
        <w:pStyle w:val="6"/>
        <w:widowControl w:val="0"/>
        <w:autoSpaceDE w:val="0"/>
        <w:autoSpaceDN w:val="0"/>
        <w:spacing w:line="292" w:lineRule="auto"/>
        <w:ind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</w:p>
    <w:p>
      <w:pPr>
        <w:pStyle w:val="6"/>
        <w:widowControl w:val="0"/>
        <w:autoSpaceDE w:val="0"/>
        <w:autoSpaceDN w:val="0"/>
        <w:spacing w:line="292" w:lineRule="auto"/>
        <w:ind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  <w:r>
        <w:rPr>
          <w:rFonts w:ascii="Calibri" w:hAnsi="Calibri" w:eastAsia="Times New Roman" w:cs="Calibri"/>
          <w:b w:val="0"/>
          <w:kern w:val="0"/>
          <w:lang w:val="it-IT" w:eastAsia="en-US" w:bidi="ar-SA"/>
        </w:rPr>
        <w:t xml:space="preserve">Denominazione Ente erogante MEF € 15.368,31 data di incasso 31/05/2022 causale contributo ordinario M.I. SALDO ACCONTO A.F. 2022;   </w:t>
      </w:r>
    </w:p>
    <w:p>
      <w:pPr>
        <w:pStyle w:val="6"/>
        <w:widowControl w:val="0"/>
        <w:autoSpaceDE w:val="0"/>
        <w:autoSpaceDN w:val="0"/>
        <w:spacing w:line="292" w:lineRule="auto"/>
        <w:ind w:left="100"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 xml:space="preserve">Denominazione Ente erogante MEF € 5.441,16 data di incasso 06/06/2022 causale contributo ORDINARIO INFANZIA SALDO 21/22;  </w:t>
      </w:r>
    </w:p>
    <w:p>
      <w:pPr>
        <w:pStyle w:val="6"/>
        <w:widowControl w:val="0"/>
        <w:autoSpaceDE w:val="0"/>
        <w:autoSpaceDN w:val="0"/>
        <w:spacing w:line="292" w:lineRule="auto"/>
        <w:ind w:left="100"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 xml:space="preserve">Denominazione Ente erogante MEF € 921,97 data di incasso 10/06/2022 causale contributo AGGIUNTIVO INFANZIA 21/22 E.F. 2022;  </w:t>
      </w:r>
    </w:p>
    <w:p>
      <w:pPr>
        <w:spacing w:after="0" w:line="240" w:lineRule="auto"/>
        <w:jc w:val="both"/>
        <w:rPr>
          <w:rFonts w:eastAsia="Times New Roman" w:cs="Calibri"/>
          <w:lang w:val="it-IT" w:eastAsia="zh-CN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Denominazione Ente erogante MEF  € 44.936,85 data di incasso 23/06/2022 causale contributo ordinario PRIMARIA PARITARIA E.F. 2022;</w:t>
      </w: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pStyle w:val="6"/>
        <w:widowControl w:val="0"/>
        <w:autoSpaceDE w:val="0"/>
        <w:autoSpaceDN w:val="0"/>
        <w:spacing w:line="292" w:lineRule="auto"/>
        <w:ind w:right="117"/>
        <w:rPr>
          <w:rFonts w:ascii="Calibri" w:hAnsi="Calibri" w:eastAsia="Times New Roman" w:cs="Calibri"/>
          <w:b w:val="0"/>
          <w:kern w:val="0"/>
          <w:lang w:val="it-IT" w:eastAsia="en-US" w:bidi="ar-SA"/>
        </w:rPr>
      </w:pPr>
      <w:r>
        <w:rPr>
          <w:rFonts w:ascii="Calibri" w:hAnsi="Calibri" w:eastAsia="Times New Roman" w:cs="Calibri"/>
          <w:b w:val="0"/>
          <w:kern w:val="0"/>
          <w:lang w:val="it-IT" w:eastAsia="en-US" w:bidi="ar-SA"/>
        </w:rPr>
        <w:t xml:space="preserve">Denominazione Ente erogante COMUNE DI PADOVA € 1.500,00 data di incasso 01/08/2022 causale contributo per lo svolgimento di attività extracurriculari nelle scuole secondarie di II grado, statali e paritarie, e nei centri di formazione professionale della città di Padova; </w:t>
      </w: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Denominazione Ente erogante MEF € 3.081,81 data di incasso 16/09/2022 causale contributo ORDINARIO MATERNE ACCONTO 22-23;</w:t>
      </w: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Denominazione Ente erogante MEF € 650,64 data di incasso 14/12/2022 causale contributo SCUOLE SECONDARIE PARITARIE FAB ENERGETICO AF2022;</w:t>
      </w: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Denominazione Ente erogante MEF € 467,44 data di incasso 15/12/2022 causale contributo SCUOLE INFANZIA PARITARIE FAB ENERGETICO AF2022;</w:t>
      </w: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  <w:r>
        <w:rPr>
          <w:rFonts w:eastAsia="Times New Roman" w:cs="Calibri"/>
          <w:lang w:val="it-IT"/>
        </w:rPr>
        <w:t>Denominazione Ente erogante MEF € 3.902,96 data di incasso 23/12/2022 causale contributo SCUOLA PRIMARIA FAB ENERGETICO 2022;</w:t>
      </w:r>
    </w:p>
    <w:p>
      <w:pPr>
        <w:spacing w:after="0" w:line="240" w:lineRule="auto"/>
        <w:jc w:val="both"/>
        <w:rPr>
          <w:rFonts w:eastAsia="Times New Roman" w:cs="Calibri"/>
          <w:lang w:val="it-IT"/>
        </w:rPr>
      </w:pPr>
    </w:p>
    <w:p>
      <w:pPr>
        <w:spacing w:after="0" w:line="240" w:lineRule="auto"/>
        <w:jc w:val="both"/>
        <w:rPr>
          <w:rFonts w:eastAsia="Times New Roman" w:cs="Calibri"/>
          <w:lang w:val="it-IT" w:eastAsia="zh-CN"/>
        </w:rPr>
        <w:sectPr>
          <w:headerReference r:id="rId5" w:type="default"/>
          <w:footerReference r:id="rId6" w:type="default"/>
          <w:pgSz w:w="16838" w:h="11906" w:orient="landscape"/>
          <w:pgMar w:top="896" w:right="850" w:bottom="896" w:left="567" w:header="283" w:footer="822" w:gutter="0"/>
          <w:cols w:space="0" w:num="1"/>
          <w:docGrid w:type="lines" w:linePitch="312" w:charSpace="0"/>
        </w:sectPr>
      </w:pPr>
    </w:p>
    <w:p>
      <w:pPr>
        <w:jc w:val="both"/>
        <w:rPr>
          <w:rFonts w:cs="Calibri"/>
          <w:lang w:val="it-IT" w:eastAsia="zh-CN"/>
        </w:rPr>
      </w:pPr>
    </w:p>
    <w:sectPr>
      <w:headerReference r:id="rId7" w:type="default"/>
      <w:footerReference r:id="rId8" w:type="default"/>
      <w:pgSz w:w="11906" w:h="16838"/>
      <w:pgMar w:top="850" w:right="896" w:bottom="567" w:left="896" w:header="283" w:footer="82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????">
    <w:altName w:val="SimSun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thinThickSmallGap" w:color="622423" w:sz="24" w:space="1"/>
      </w:pBdr>
      <w:jc w:val="center"/>
      <w:rPr>
        <w:lang w:val="it-IT"/>
      </w:rPr>
    </w:pPr>
    <w:r>
      <w:rPr>
        <w:lang w:val="it-IT"/>
      </w:rPr>
      <w:t>Via a. Palladio 51/B – 35100,Padova(PD),Italia.</w:t>
    </w:r>
  </w:p>
  <w:p>
    <w:pPr>
      <w:pStyle w:val="8"/>
      <w:pBdr>
        <w:top w:val="thinThickSmallGap" w:color="622423" w:sz="24" w:space="1"/>
      </w:pBdr>
      <w:ind w:firstLine="2160" w:firstLineChars="1200"/>
      <w:rPr>
        <w:rFonts w:ascii="Cambria" w:hAnsi="Cambria"/>
      </w:rPr>
    </w:pPr>
    <w:r>
      <w:t>Tel. +39 049 0983405  Fax.049 0973127–E-mail:info@siic.it,www.siic.it</w:t>
    </w:r>
  </w:p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thinThickSmallGap" w:color="622423" w:sz="24" w:space="1"/>
      </w:pBdr>
      <w:jc w:val="center"/>
      <w:rPr>
        <w:lang w:val="it-IT"/>
      </w:rPr>
    </w:pPr>
    <w:r>
      <w:rPr>
        <w:lang w:val="it-IT"/>
      </w:rPr>
      <w:t>Via a. Palladio 51/B – 35100,Padova(PD),Italia.</w:t>
    </w:r>
  </w:p>
  <w:p>
    <w:pPr>
      <w:pStyle w:val="8"/>
      <w:pBdr>
        <w:top w:val="thinThickSmallGap" w:color="622423" w:sz="24" w:space="1"/>
      </w:pBdr>
      <w:ind w:firstLine="2160" w:firstLineChars="1200"/>
      <w:rPr>
        <w:rFonts w:ascii="Cambria" w:hAnsi="Cambria"/>
      </w:rPr>
    </w:pPr>
    <w:r>
      <w:t>Tel. +39 049 0983405  Fax.049 0973127–E-mail:info@siic.it,www.siic.it</w:t>
    </w:r>
  </w:p>
  <w:p>
    <w:pPr>
      <w:pStyle w:val="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5"/>
      </w:pBdr>
      <w:rPr>
        <w:rFonts w:ascii="????" w:eastAsia="Times New Roman"/>
        <w:sz w:val="28"/>
        <w:szCs w:val="28"/>
      </w:rPr>
    </w:pPr>
    <w:r>
      <w:rPr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1355090</wp:posOffset>
          </wp:positionH>
          <wp:positionV relativeFrom="paragraph">
            <wp:posOffset>182245</wp:posOffset>
          </wp:positionV>
          <wp:extent cx="495300" cy="49530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pBdr>
        <w:bottom w:val="single" w:color="auto" w:sz="6" w:space="5"/>
      </w:pBdr>
      <w:rPr>
        <w:rFonts w:ascii="????" w:eastAsia="Times New Roman"/>
        <w:sz w:val="32"/>
        <w:szCs w:val="48"/>
        <w:lang w:val="it-IT"/>
      </w:rPr>
    </w:pPr>
    <w:r>
      <w:rPr>
        <w:rFonts w:ascii="????" w:eastAsia="Times New Roman"/>
        <w:sz w:val="32"/>
        <w:szCs w:val="48"/>
      </w:rPr>
      <w:t>中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意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国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hint="eastAsia" w:ascii="SimSun" w:hAnsi="SimSun" w:cs="SimSun"/>
        <w:sz w:val="32"/>
        <w:szCs w:val="48"/>
      </w:rPr>
      <w:t>际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学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校</w:t>
    </w:r>
  </w:p>
  <w:p>
    <w:pPr>
      <w:pStyle w:val="9"/>
      <w:pBdr>
        <w:bottom w:val="single" w:color="auto" w:sz="6" w:space="5"/>
      </w:pBdr>
      <w:rPr>
        <w:rFonts w:ascii="Cambria" w:hAnsi="Cambria"/>
        <w:sz w:val="28"/>
        <w:szCs w:val="44"/>
        <w:lang w:val="it-IT"/>
      </w:rPr>
    </w:pPr>
    <w:r>
      <w:rPr>
        <w:rFonts w:ascii="Cambria" w:hAnsi="Cambria"/>
        <w:sz w:val="28"/>
        <w:szCs w:val="44"/>
        <w:lang w:val="it-IT"/>
      </w:rPr>
      <w:t>ScuolaInternazionaleItaloCinese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5"/>
      </w:pBdr>
      <w:rPr>
        <w:rFonts w:ascii="????" w:eastAsia="Times New Roman"/>
        <w:sz w:val="28"/>
        <w:szCs w:val="28"/>
      </w:rPr>
    </w:pPr>
    <w:r>
      <w:rPr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1355090</wp:posOffset>
          </wp:positionH>
          <wp:positionV relativeFrom="paragraph">
            <wp:posOffset>182245</wp:posOffset>
          </wp:positionV>
          <wp:extent cx="49530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pBdr>
        <w:bottom w:val="single" w:color="auto" w:sz="6" w:space="5"/>
      </w:pBdr>
      <w:rPr>
        <w:rFonts w:ascii="????" w:eastAsia="Times New Roman"/>
        <w:sz w:val="32"/>
        <w:szCs w:val="48"/>
        <w:lang w:val="it-IT"/>
      </w:rPr>
    </w:pPr>
    <w:r>
      <w:rPr>
        <w:rFonts w:ascii="????" w:eastAsia="Times New Roman"/>
        <w:sz w:val="32"/>
        <w:szCs w:val="48"/>
      </w:rPr>
      <w:t>中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意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国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hint="eastAsia" w:ascii="SimSun" w:hAnsi="SimSun" w:cs="SimSun"/>
        <w:sz w:val="32"/>
        <w:szCs w:val="48"/>
      </w:rPr>
      <w:t>际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学</w:t>
    </w:r>
    <w:r>
      <w:rPr>
        <w:rFonts w:ascii="????" w:eastAsia="Times New Roman"/>
        <w:sz w:val="32"/>
        <w:szCs w:val="48"/>
        <w:lang w:val="it-IT"/>
      </w:rPr>
      <w:t xml:space="preserve"> </w:t>
    </w:r>
    <w:r>
      <w:rPr>
        <w:rFonts w:ascii="????" w:eastAsia="Times New Roman"/>
        <w:sz w:val="32"/>
        <w:szCs w:val="48"/>
      </w:rPr>
      <w:t>校</w:t>
    </w:r>
  </w:p>
  <w:p>
    <w:pPr>
      <w:pStyle w:val="9"/>
      <w:pBdr>
        <w:bottom w:val="single" w:color="auto" w:sz="6" w:space="5"/>
      </w:pBdr>
      <w:rPr>
        <w:rFonts w:ascii="Cambria" w:hAnsi="Cambria"/>
        <w:sz w:val="28"/>
        <w:szCs w:val="44"/>
        <w:lang w:val="it-IT"/>
      </w:rPr>
    </w:pPr>
    <w:r>
      <w:rPr>
        <w:rFonts w:ascii="Cambria" w:hAnsi="Cambria"/>
        <w:sz w:val="28"/>
        <w:szCs w:val="44"/>
        <w:lang w:val="it-IT"/>
      </w:rPr>
      <w:t>ScuolaInternazionaleItaloCinese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hyphenationZone w:val="283"/>
  <w:drawingGridVerticalSpacing w:val="158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5"/>
    <w:rsid w:val="00001391"/>
    <w:rsid w:val="00017B0B"/>
    <w:rsid w:val="00022281"/>
    <w:rsid w:val="00032060"/>
    <w:rsid w:val="00080CAD"/>
    <w:rsid w:val="000B13D6"/>
    <w:rsid w:val="000C1010"/>
    <w:rsid w:val="001122FD"/>
    <w:rsid w:val="00127588"/>
    <w:rsid w:val="001C7EF5"/>
    <w:rsid w:val="001E6FD1"/>
    <w:rsid w:val="001E7850"/>
    <w:rsid w:val="002320A2"/>
    <w:rsid w:val="00235C9A"/>
    <w:rsid w:val="002406E7"/>
    <w:rsid w:val="0034778B"/>
    <w:rsid w:val="0038598A"/>
    <w:rsid w:val="003D7EC2"/>
    <w:rsid w:val="00435629"/>
    <w:rsid w:val="004421B5"/>
    <w:rsid w:val="00442C52"/>
    <w:rsid w:val="00453A94"/>
    <w:rsid w:val="004C3F7B"/>
    <w:rsid w:val="004C7BE9"/>
    <w:rsid w:val="0050317B"/>
    <w:rsid w:val="0052129D"/>
    <w:rsid w:val="00601BCF"/>
    <w:rsid w:val="0063079A"/>
    <w:rsid w:val="006D40C2"/>
    <w:rsid w:val="006D6605"/>
    <w:rsid w:val="00741787"/>
    <w:rsid w:val="00754556"/>
    <w:rsid w:val="00764B80"/>
    <w:rsid w:val="007F49B6"/>
    <w:rsid w:val="008006C2"/>
    <w:rsid w:val="00817F2C"/>
    <w:rsid w:val="00834EAA"/>
    <w:rsid w:val="00856354"/>
    <w:rsid w:val="00900410"/>
    <w:rsid w:val="00947F83"/>
    <w:rsid w:val="009726E6"/>
    <w:rsid w:val="0098188B"/>
    <w:rsid w:val="009A3946"/>
    <w:rsid w:val="009B7B7C"/>
    <w:rsid w:val="00A047C4"/>
    <w:rsid w:val="00A11510"/>
    <w:rsid w:val="00A30870"/>
    <w:rsid w:val="00A55770"/>
    <w:rsid w:val="00A976CA"/>
    <w:rsid w:val="00AC5F96"/>
    <w:rsid w:val="00B02B34"/>
    <w:rsid w:val="00B5703C"/>
    <w:rsid w:val="00B84B3A"/>
    <w:rsid w:val="00B84C92"/>
    <w:rsid w:val="00BC7851"/>
    <w:rsid w:val="00BD46CE"/>
    <w:rsid w:val="00C40EE1"/>
    <w:rsid w:val="00C559E5"/>
    <w:rsid w:val="00C952F9"/>
    <w:rsid w:val="00CA240F"/>
    <w:rsid w:val="00CF3261"/>
    <w:rsid w:val="00D52E72"/>
    <w:rsid w:val="00DA2991"/>
    <w:rsid w:val="00E10191"/>
    <w:rsid w:val="00E116D1"/>
    <w:rsid w:val="00E51199"/>
    <w:rsid w:val="00EA7B76"/>
    <w:rsid w:val="00F578E4"/>
    <w:rsid w:val="00F62402"/>
    <w:rsid w:val="00F74205"/>
    <w:rsid w:val="00FA3704"/>
    <w:rsid w:val="00FD5ED5"/>
    <w:rsid w:val="00FE39AE"/>
    <w:rsid w:val="01767DAB"/>
    <w:rsid w:val="081B7DDE"/>
    <w:rsid w:val="0F0A335B"/>
    <w:rsid w:val="0FD83096"/>
    <w:rsid w:val="147D0ADB"/>
    <w:rsid w:val="15422AC6"/>
    <w:rsid w:val="192625EA"/>
    <w:rsid w:val="1C7D318C"/>
    <w:rsid w:val="1F805237"/>
    <w:rsid w:val="207F0913"/>
    <w:rsid w:val="2366702F"/>
    <w:rsid w:val="25D96D06"/>
    <w:rsid w:val="26891030"/>
    <w:rsid w:val="27FD760A"/>
    <w:rsid w:val="28992BEB"/>
    <w:rsid w:val="290E76C1"/>
    <w:rsid w:val="30993FC7"/>
    <w:rsid w:val="30AE2E9C"/>
    <w:rsid w:val="3106727B"/>
    <w:rsid w:val="32735E42"/>
    <w:rsid w:val="366E1A8E"/>
    <w:rsid w:val="3E430A34"/>
    <w:rsid w:val="3E737005"/>
    <w:rsid w:val="40A65731"/>
    <w:rsid w:val="44092E2E"/>
    <w:rsid w:val="4B1F71EF"/>
    <w:rsid w:val="52BD7400"/>
    <w:rsid w:val="5772411B"/>
    <w:rsid w:val="5D332A1E"/>
    <w:rsid w:val="5F1C6EF1"/>
    <w:rsid w:val="602E6B8F"/>
    <w:rsid w:val="61891D3D"/>
    <w:rsid w:val="66A750CB"/>
    <w:rsid w:val="692646D8"/>
    <w:rsid w:val="6C5472C4"/>
    <w:rsid w:val="6DA63293"/>
    <w:rsid w:val="6EDD13C5"/>
    <w:rsid w:val="6F000698"/>
    <w:rsid w:val="6F62734E"/>
    <w:rsid w:val="72F7591B"/>
    <w:rsid w:val="73BA6148"/>
    <w:rsid w:val="765D26C5"/>
    <w:rsid w:val="767146BE"/>
    <w:rsid w:val="79C73C92"/>
    <w:rsid w:val="7B2E7D2D"/>
    <w:rsid w:val="7EC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nhideWhenUsed="0" w:uiPriority="99" w:semiHidden="0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iPriority w:val="99"/>
    <w:rPr>
      <w:sz w:val="18"/>
      <w:szCs w:val="18"/>
    </w:rPr>
  </w:style>
  <w:style w:type="paragraph" w:styleId="6">
    <w:name w:val="Body Text"/>
    <w:basedOn w:val="1"/>
    <w:link w:val="15"/>
    <w:uiPriority w:val="99"/>
    <w:pPr>
      <w:suppressAutoHyphens/>
      <w:spacing w:after="0" w:line="240" w:lineRule="auto"/>
      <w:jc w:val="both"/>
    </w:pPr>
    <w:rPr>
      <w:rFonts w:ascii="Times New Roman" w:hAnsi="Times New Roman"/>
      <w:b/>
      <w:kern w:val="1"/>
      <w:sz w:val="24"/>
      <w:szCs w:val="24"/>
      <w:lang w:val="en-GB" w:eastAsia="hi-IN" w:bidi="hi-IN"/>
    </w:rPr>
  </w:style>
  <w:style w:type="paragraph" w:styleId="7">
    <w:name w:val="Closing"/>
    <w:basedOn w:val="1"/>
    <w:link w:val="16"/>
    <w:uiPriority w:val="99"/>
    <w:pPr>
      <w:widowControl w:val="0"/>
      <w:spacing w:after="0" w:line="240" w:lineRule="auto"/>
      <w:ind w:left="100" w:leftChars="2100"/>
      <w:jc w:val="both"/>
    </w:pPr>
    <w:rPr>
      <w:kern w:val="2"/>
      <w:sz w:val="21"/>
      <w:lang w:eastAsia="zh-CN"/>
    </w:rPr>
  </w:style>
  <w:style w:type="paragraph" w:styleId="8">
    <w:name w:val="footer"/>
    <w:basedOn w:val="1"/>
    <w:link w:val="17"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9">
    <w:name w:val="header"/>
    <w:basedOn w:val="1"/>
    <w:link w:val="18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styleId="10">
    <w:name w:val="Hyperlink"/>
    <w:basedOn w:val="3"/>
    <w:uiPriority w:val="99"/>
    <w:rPr>
      <w:rFonts w:cs="Times New Roman"/>
      <w:color w:val="0000FF"/>
      <w:u w:val="single"/>
    </w:rPr>
  </w:style>
  <w:style w:type="paragraph" w:styleId="11">
    <w:name w:val="Salutation"/>
    <w:basedOn w:val="1"/>
    <w:next w:val="1"/>
    <w:link w:val="19"/>
    <w:uiPriority w:val="99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table" w:styleId="12">
    <w:name w:val="Table Grid"/>
    <w:basedOn w:val="4"/>
    <w:uiPriority w:val="99"/>
    <w:pPr>
      <w:widowControl w:val="0"/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3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Balloon Text Char"/>
    <w:basedOn w:val="3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Body Text Char"/>
    <w:basedOn w:val="3"/>
    <w:link w:val="6"/>
    <w:locked/>
    <w:uiPriority w:val="99"/>
    <w:rPr>
      <w:rFonts w:cs="Times New Roman"/>
      <w:b/>
      <w:kern w:val="1"/>
      <w:sz w:val="24"/>
      <w:szCs w:val="24"/>
      <w:lang w:val="en-GB" w:eastAsia="hi-IN" w:bidi="hi-IN"/>
    </w:rPr>
  </w:style>
  <w:style w:type="character" w:customStyle="1" w:styleId="16">
    <w:name w:val="Closing Char"/>
    <w:basedOn w:val="3"/>
    <w:link w:val="7"/>
    <w:locked/>
    <w:uiPriority w:val="99"/>
    <w:rPr>
      <w:rFonts w:cs="Times New Roman"/>
    </w:rPr>
  </w:style>
  <w:style w:type="character" w:customStyle="1" w:styleId="17">
    <w:name w:val="Footer Char"/>
    <w:basedOn w:val="3"/>
    <w:link w:val="8"/>
    <w:locked/>
    <w:uiPriority w:val="99"/>
    <w:rPr>
      <w:rFonts w:cs="Times New Roman"/>
      <w:sz w:val="18"/>
      <w:szCs w:val="18"/>
    </w:rPr>
  </w:style>
  <w:style w:type="character" w:customStyle="1" w:styleId="18">
    <w:name w:val="Header Char"/>
    <w:basedOn w:val="3"/>
    <w:link w:val="9"/>
    <w:locked/>
    <w:uiPriority w:val="99"/>
    <w:rPr>
      <w:rFonts w:cs="Times New Roman"/>
      <w:sz w:val="18"/>
      <w:szCs w:val="18"/>
    </w:rPr>
  </w:style>
  <w:style w:type="character" w:customStyle="1" w:styleId="19">
    <w:name w:val="Salutation Char"/>
    <w:basedOn w:val="3"/>
    <w:link w:val="11"/>
    <w:locked/>
    <w:uiPriority w:val="99"/>
    <w:rPr>
      <w:rFonts w:cs="Times New Roman"/>
    </w:rPr>
  </w:style>
  <w:style w:type="paragraph" w:customStyle="1" w:styleId="20">
    <w:name w:val="无间隔1"/>
    <w:link w:val="21"/>
    <w:uiPriority w:val="99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customStyle="1" w:styleId="21">
    <w:name w:val="无间隔 Char"/>
    <w:basedOn w:val="3"/>
    <w:link w:val="20"/>
    <w:locked/>
    <w:uiPriority w:val="99"/>
    <w:rPr>
      <w:rFonts w:ascii="Calibri" w:hAnsi="Calibri" w:cs="Times New Roman"/>
      <w:kern w:val="2"/>
      <w:sz w:val="22"/>
      <w:szCs w:val="22"/>
      <w:lang w:val="en-US" w:eastAsia="zh-CN" w:bidi="ar-SA"/>
    </w:rPr>
  </w:style>
  <w:style w:type="paragraph" w:customStyle="1" w:styleId="22">
    <w:name w:val="正文文本 21"/>
    <w:basedOn w:val="1"/>
    <w:uiPriority w:val="99"/>
    <w:pPr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4"/>
      <w:lang w:val="it-IT" w:eastAsia="hi-IN" w:bidi="hi-IN"/>
    </w:rPr>
  </w:style>
  <w:style w:type="paragraph" w:customStyle="1" w:styleId="23">
    <w:name w:val="列出段落1"/>
    <w:basedOn w:val="1"/>
    <w:uiPriority w:val="99"/>
    <w:pPr>
      <w:suppressAutoHyphens/>
      <w:spacing w:after="0" w:line="240" w:lineRule="auto"/>
      <w:ind w:left="720"/>
    </w:pPr>
    <w:rPr>
      <w:rFonts w:ascii="Verdana" w:hAnsi="Verdana" w:cs="Mangal"/>
      <w:kern w:val="1"/>
      <w:sz w:val="24"/>
      <w:szCs w:val="24"/>
      <w:lang w:val="it-IT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297</Words>
  <Characters>1696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2023-11-24T18:02:00Z</dcterms:created>
  <dc:creator>中意国际学校</dc:creator>
  <cp:lastModifiedBy>info</cp:lastModifiedBy>
  <cp:lastPrinted>2023-10-31T06:37:00Z</cp:lastPrinted>
  <dcterms:modified xsi:type="dcterms:W3CDTF">2023-11-27T07:10:41Z</dcterms:modified>
  <dc:title>Padova, 20/10/2015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D3114E51D21B42DE8F3AD3D7B72C1D9E_13</vt:lpwstr>
  </property>
</Properties>
</file>